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附件1：</w:t>
      </w:r>
    </w:p>
    <w:p>
      <w:pPr>
        <w:pStyle w:val="3"/>
        <w:spacing w:before="2"/>
        <w:ind w:left="747"/>
        <w:rPr>
          <w:rFonts w:hint="eastAsia" w:ascii="黑体" w:eastAsia="黑体"/>
          <w:lang w:val="en-US" w:eastAsia="zh-CN"/>
        </w:rPr>
      </w:pPr>
    </w:p>
    <w:p>
      <w:pPr>
        <w:pStyle w:val="3"/>
        <w:spacing w:before="2"/>
        <w:ind w:left="747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一、</w:t>
      </w:r>
      <w:r>
        <w:rPr>
          <w:rFonts w:hint="eastAsia" w:ascii="黑体" w:eastAsia="黑体"/>
        </w:rPr>
        <w:t>竞赛</w:t>
      </w:r>
      <w:r>
        <w:rPr>
          <w:rFonts w:hint="eastAsia" w:ascii="黑体" w:eastAsia="黑体"/>
          <w:lang w:val="en-US" w:eastAsia="zh-CN"/>
        </w:rPr>
        <w:t>要求</w:t>
      </w:r>
    </w:p>
    <w:p>
      <w:pPr>
        <w:pStyle w:val="3"/>
        <w:spacing w:before="190" w:line="350" w:lineRule="auto"/>
        <w:ind w:left="106" w:right="269" w:firstLine="640"/>
        <w:jc w:val="both"/>
      </w:pPr>
      <w:r>
        <w:rPr>
          <w:w w:val="95"/>
        </w:rPr>
        <w:t>参赛作品应以原创、合规为原则，遵守国家有关法律法规</w:t>
      </w:r>
      <w:r>
        <w:rPr>
          <w:spacing w:val="100"/>
          <w:w w:val="95"/>
        </w:rPr>
        <w:t xml:space="preserve"> </w:t>
      </w:r>
      <w:r>
        <w:rPr>
          <w:w w:val="95"/>
        </w:rPr>
        <w:t>和行业规范。参赛作品须按照大赛组委会统一指定的命题进行</w:t>
      </w:r>
      <w:r>
        <w:rPr>
          <w:spacing w:val="132"/>
          <w:w w:val="95"/>
        </w:rPr>
        <w:t xml:space="preserve"> </w:t>
      </w:r>
      <w:r>
        <w:rPr>
          <w:spacing w:val="-8"/>
          <w:w w:val="95"/>
        </w:rPr>
        <w:t xml:space="preserve">创作。参赛作品共 </w:t>
      </w:r>
      <w:r>
        <w:rPr>
          <w:w w:val="95"/>
        </w:rPr>
        <w:t>9</w:t>
      </w:r>
      <w:r>
        <w:rPr>
          <w:spacing w:val="-15"/>
          <w:w w:val="95"/>
        </w:rPr>
        <w:t xml:space="preserve"> 个类别：</w:t>
      </w:r>
    </w:p>
    <w:p>
      <w:pPr>
        <w:pStyle w:val="2"/>
        <w:spacing w:line="472" w:lineRule="exact"/>
      </w:pPr>
      <w:r>
        <w:t>（一）公益类（根据专项命题进行创作，详见大赛官网）</w:t>
      </w:r>
    </w:p>
    <w:p>
      <w:pPr>
        <w:pStyle w:val="3"/>
        <w:spacing w:before="133" w:line="350" w:lineRule="auto"/>
        <w:ind w:left="106" w:right="269" w:firstLine="640"/>
        <w:jc w:val="both"/>
      </w:pPr>
      <w:r>
        <w:rPr>
          <w:w w:val="95"/>
        </w:rPr>
        <w:t>作品从平面、摄影、视频、动画、广播、文案、策划案等类别中自主选择进行创作。作品规格、提交文件格式按相关类</w:t>
      </w:r>
      <w:bookmarkStart w:id="0" w:name="_GoBack"/>
      <w:bookmarkEnd w:id="0"/>
      <w:r>
        <w:t>别作品要求执行。</w:t>
      </w:r>
    </w:p>
    <w:p>
      <w:pPr>
        <w:pStyle w:val="2"/>
        <w:spacing w:line="472" w:lineRule="exact"/>
      </w:pPr>
      <w:r>
        <w:t>（二）平面类（移动端、传统媒体）</w:t>
      </w:r>
    </w:p>
    <w:p>
      <w:pPr>
        <w:pStyle w:val="3"/>
        <w:spacing w:before="132" w:line="350" w:lineRule="auto"/>
        <w:ind w:left="106" w:right="258" w:firstLine="640"/>
        <w:jc w:val="both"/>
      </w:pPr>
      <w:r>
        <w:rPr>
          <w:w w:val="95"/>
        </w:rPr>
        <w:t>移动端发布的静态作品可超过6幅加手机型边框，长幅作</w:t>
      </w:r>
      <w:r>
        <w:rPr>
          <w:spacing w:val="4"/>
          <w:w w:val="95"/>
        </w:rPr>
        <w:t xml:space="preserve">品可排版在 </w:t>
      </w:r>
      <w:r>
        <w:rPr>
          <w:w w:val="95"/>
        </w:rPr>
        <w:t>3</w:t>
      </w:r>
      <w:r>
        <w:rPr>
          <w:spacing w:val="17"/>
          <w:w w:val="95"/>
        </w:rPr>
        <w:t xml:space="preserve"> 张 </w:t>
      </w:r>
      <w:r>
        <w:rPr>
          <w:w w:val="95"/>
        </w:rPr>
        <w:t>A3 页面上。传统媒体包括纸质媒体平面广告、VI 设计、包装设计、产品设计等。提交文件格式为jpg，色彩</w:t>
      </w:r>
      <w:r>
        <w:rPr>
          <w:w w:val="99"/>
        </w:rPr>
        <w:t>模式</w:t>
      </w:r>
      <w:r>
        <w:rPr>
          <w:spacing w:val="-79"/>
        </w:rPr>
        <w:t xml:space="preserve"> </w:t>
      </w:r>
      <w:r>
        <w:rPr>
          <w:spacing w:val="1"/>
          <w:w w:val="99"/>
        </w:rPr>
        <w:t>RG</w:t>
      </w:r>
      <w:r>
        <w:rPr>
          <w:spacing w:val="-2"/>
          <w:w w:val="99"/>
        </w:rPr>
        <w:t>B</w:t>
      </w:r>
      <w:r>
        <w:rPr>
          <w:w w:val="99"/>
        </w:rPr>
        <w:t>,</w:t>
      </w:r>
      <w:r>
        <w:rPr>
          <w:spacing w:val="2"/>
        </w:rPr>
        <w:t xml:space="preserve"> </w:t>
      </w:r>
      <w:r>
        <w:rPr>
          <w:w w:val="99"/>
        </w:rPr>
        <w:t>规格</w:t>
      </w:r>
      <w:r>
        <w:rPr>
          <w:spacing w:val="-79"/>
        </w:rPr>
        <w:t xml:space="preserve"> </w:t>
      </w:r>
      <w:r>
        <w:rPr>
          <w:spacing w:val="1"/>
          <w:w w:val="99"/>
        </w:rPr>
        <w:t>A</w:t>
      </w:r>
      <w:r>
        <w:rPr>
          <w:spacing w:val="-33"/>
          <w:w w:val="99"/>
        </w:rPr>
        <w:t>3</w:t>
      </w:r>
      <w:r>
        <w:rPr>
          <w:w w:val="99"/>
        </w:rPr>
        <w:t>（</w:t>
      </w:r>
      <w:r>
        <w:rPr>
          <w:spacing w:val="1"/>
          <w:w w:val="99"/>
        </w:rPr>
        <w:t>29</w:t>
      </w:r>
      <w:r>
        <w:rPr>
          <w:spacing w:val="-2"/>
          <w:w w:val="99"/>
        </w:rPr>
        <w:t>7</w:t>
      </w:r>
      <w:r>
        <w:rPr>
          <w:spacing w:val="2"/>
          <w:w w:val="99"/>
        </w:rPr>
        <w:t>×</w:t>
      </w:r>
      <w:r>
        <w:rPr>
          <w:spacing w:val="1"/>
          <w:w w:val="99"/>
        </w:rPr>
        <w:t>4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0m</w:t>
      </w:r>
      <w:r>
        <w:rPr>
          <w:spacing w:val="-2"/>
          <w:w w:val="99"/>
        </w:rPr>
        <w:t>m</w:t>
      </w:r>
      <w:r>
        <w:rPr>
          <w:spacing w:val="-159"/>
          <w:w w:val="99"/>
        </w:rPr>
        <w:t>）</w:t>
      </w:r>
      <w:r>
        <w:rPr>
          <w:spacing w:val="-8"/>
          <w:w w:val="99"/>
        </w:rPr>
        <w:t>，分辨率</w:t>
      </w:r>
      <w:r>
        <w:rPr>
          <w:spacing w:val="-79"/>
        </w:rPr>
        <w:t xml:space="preserve"> </w:t>
      </w:r>
      <w:r>
        <w:rPr>
          <w:spacing w:val="1"/>
          <w:w w:val="99"/>
        </w:rPr>
        <w:t>30</w:t>
      </w:r>
      <w:r>
        <w:rPr>
          <w:spacing w:val="-2"/>
          <w:w w:val="99"/>
        </w:rPr>
        <w:t>0</w:t>
      </w:r>
      <w:r>
        <w:rPr>
          <w:spacing w:val="1"/>
          <w:w w:val="99"/>
        </w:rPr>
        <w:t>dp</w:t>
      </w:r>
      <w:r>
        <w:rPr>
          <w:spacing w:val="-2"/>
          <w:w w:val="99"/>
        </w:rPr>
        <w:t>i</w:t>
      </w:r>
      <w:r>
        <w:rPr>
          <w:spacing w:val="-5"/>
          <w:w w:val="99"/>
        </w:rPr>
        <w:t xml:space="preserve">，作品不超过 </w:t>
      </w:r>
      <w:r>
        <w:rPr>
          <w:w w:val="95"/>
        </w:rPr>
        <w:t>3</w:t>
      </w:r>
      <w:r>
        <w:rPr>
          <w:spacing w:val="-14"/>
          <w:w w:val="95"/>
        </w:rPr>
        <w:t xml:space="preserve"> 张页面，单个文件不大于 </w:t>
      </w:r>
      <w:r>
        <w:rPr>
          <w:w w:val="95"/>
        </w:rPr>
        <w:t>5MB。</w:t>
      </w:r>
    </w:p>
    <w:p>
      <w:pPr>
        <w:pStyle w:val="2"/>
        <w:spacing w:line="474" w:lineRule="exact"/>
      </w:pPr>
      <w:r>
        <w:t>（三）摄影类（根据专项命题进行创作，详见大赛官网）</w:t>
      </w:r>
    </w:p>
    <w:p>
      <w:pPr>
        <w:spacing w:before="103"/>
        <w:ind w:left="747" w:right="0" w:firstLine="0"/>
        <w:jc w:val="left"/>
        <w:rPr>
          <w:rFonts w:hint="eastAsia" w:ascii="方正楷体简体" w:eastAsia="方正楷体简体"/>
          <w:b/>
          <w:sz w:val="32"/>
        </w:rPr>
      </w:pPr>
      <w:r>
        <w:rPr>
          <w:rFonts w:hint="eastAsia" w:ascii="方正楷体简体" w:eastAsia="方正楷体简体"/>
          <w:b/>
          <w:sz w:val="32"/>
        </w:rPr>
        <w:t>（四）视频类（影视、微电影、短视频）</w:t>
      </w:r>
    </w:p>
    <w:p>
      <w:pPr>
        <w:pStyle w:val="3"/>
        <w:spacing w:before="132"/>
        <w:ind w:left="747"/>
        <w:jc w:val="both"/>
      </w:pPr>
      <w:r>
        <w:rPr>
          <w:spacing w:val="-1"/>
          <w:w w:val="95"/>
        </w:rPr>
        <w:t xml:space="preserve">拍摄工具和制作软件不限。影视作品时间为 </w:t>
      </w:r>
      <w:r>
        <w:rPr>
          <w:w w:val="95"/>
        </w:rPr>
        <w:t>15</w:t>
      </w:r>
      <w:r>
        <w:rPr>
          <w:spacing w:val="-3"/>
          <w:w w:val="95"/>
        </w:rPr>
        <w:t xml:space="preserve"> 秒或 </w:t>
      </w:r>
      <w:r>
        <w:rPr>
          <w:w w:val="95"/>
        </w:rPr>
        <w:t>30</w:t>
      </w:r>
      <w:r>
        <w:rPr>
          <w:spacing w:val="-2"/>
          <w:w w:val="95"/>
        </w:rPr>
        <w:t xml:space="preserve"> 秒；</w:t>
      </w:r>
    </w:p>
    <w:p>
      <w:pPr>
        <w:pStyle w:val="3"/>
        <w:spacing w:before="185" w:line="350" w:lineRule="auto"/>
        <w:ind w:left="106" w:right="271"/>
        <w:jc w:val="both"/>
        <w:rPr>
          <w:w w:val="95"/>
        </w:rPr>
      </w:pPr>
      <w:r>
        <w:rPr>
          <w:spacing w:val="5"/>
          <w:w w:val="95"/>
        </w:rPr>
        <w:t xml:space="preserve">微电影作品时间控制在 </w:t>
      </w:r>
      <w:r>
        <w:rPr>
          <w:w w:val="95"/>
        </w:rPr>
        <w:t>30-180</w:t>
      </w:r>
      <w:r>
        <w:rPr>
          <w:spacing w:val="7"/>
          <w:w w:val="95"/>
        </w:rPr>
        <w:t xml:space="preserve"> 秒之间；短视频时间为 </w:t>
      </w:r>
      <w:r>
        <w:rPr>
          <w:w w:val="95"/>
        </w:rPr>
        <w:t>15</w:t>
      </w:r>
      <w:r>
        <w:rPr>
          <w:spacing w:val="18"/>
          <w:w w:val="95"/>
        </w:rPr>
        <w:t xml:space="preserve"> 秒以</w:t>
      </w:r>
      <w:r>
        <w:rPr>
          <w:w w:val="95"/>
        </w:rPr>
        <w:t>内（</w:t>
      </w:r>
      <w:r>
        <w:rPr>
          <w:spacing w:val="16"/>
          <w:w w:val="95"/>
        </w:rPr>
        <w:t xml:space="preserve">含 </w:t>
      </w:r>
      <w:r>
        <w:rPr>
          <w:w w:val="95"/>
        </w:rPr>
        <w:t>15</w:t>
      </w:r>
      <w:r>
        <w:rPr>
          <w:spacing w:val="13"/>
          <w:w w:val="95"/>
        </w:rPr>
        <w:t xml:space="preserve"> 秒</w:t>
      </w:r>
      <w:r>
        <w:rPr>
          <w:spacing w:val="-161"/>
          <w:w w:val="95"/>
        </w:rPr>
        <w:t>）</w:t>
      </w:r>
      <w:r>
        <w:rPr>
          <w:spacing w:val="3"/>
          <w:w w:val="95"/>
        </w:rPr>
        <w:t xml:space="preserve">。竖屏视频宽高比 </w:t>
      </w:r>
      <w:r>
        <w:rPr>
          <w:w w:val="95"/>
        </w:rPr>
        <w:t>9/20—9/16。画面宽度不小于600</w:t>
      </w:r>
      <w:r>
        <w:rPr>
          <w:spacing w:val="-17"/>
          <w:w w:val="95"/>
        </w:rPr>
        <w:t xml:space="preserve"> 像素。提交 </w:t>
      </w:r>
      <w:r>
        <w:rPr>
          <w:w w:val="95"/>
        </w:rPr>
        <w:t>flv</w:t>
      </w:r>
      <w:r>
        <w:rPr>
          <w:spacing w:val="-13"/>
          <w:w w:val="95"/>
        </w:rPr>
        <w:t xml:space="preserve"> 格式，文件大小不超过 </w:t>
      </w:r>
      <w:r>
        <w:rPr>
          <w:w w:val="95"/>
        </w:rPr>
        <w:t>40MB。</w:t>
      </w:r>
    </w:p>
    <w:p>
      <w:pPr>
        <w:pStyle w:val="2"/>
        <w:spacing w:before="26"/>
        <w:ind w:left="0" w:leftChars="0" w:firstLine="643" w:firstLineChars="200"/>
      </w:pPr>
      <w:r>
        <w:t>（五）动画类</w:t>
      </w:r>
    </w:p>
    <w:p>
      <w:pPr>
        <w:pStyle w:val="3"/>
        <w:spacing w:before="132" w:line="350" w:lineRule="auto"/>
        <w:ind w:left="106" w:right="267" w:firstLine="640"/>
        <w:jc w:val="both"/>
      </w:pPr>
      <w:r>
        <w:rPr>
          <w:w w:val="95"/>
        </w:rPr>
        <w:t>创作方式及制作软件不限，二维、三维动画作品均可。24</w:t>
      </w:r>
      <w:r>
        <w:rPr>
          <w:spacing w:val="102"/>
          <w:w w:val="95"/>
        </w:rPr>
        <w:t xml:space="preserve"> </w:t>
      </w:r>
      <w:r>
        <w:rPr>
          <w:w w:val="95"/>
        </w:rPr>
        <w:t>帧/</w:t>
      </w:r>
      <w:r>
        <w:rPr>
          <w:spacing w:val="-21"/>
          <w:w w:val="95"/>
        </w:rPr>
        <w:t xml:space="preserve">秒，时间 </w:t>
      </w:r>
      <w:r>
        <w:rPr>
          <w:w w:val="95"/>
        </w:rPr>
        <w:t>15</w:t>
      </w:r>
      <w:r>
        <w:rPr>
          <w:spacing w:val="-8"/>
          <w:w w:val="95"/>
        </w:rPr>
        <w:t xml:space="preserve"> 秒或 </w:t>
      </w:r>
      <w:r>
        <w:rPr>
          <w:w w:val="95"/>
        </w:rPr>
        <w:t>30</w:t>
      </w:r>
      <w:r>
        <w:rPr>
          <w:spacing w:val="-14"/>
          <w:w w:val="95"/>
        </w:rPr>
        <w:t xml:space="preserve"> 秒，系列作品不超过 </w:t>
      </w:r>
      <w:r>
        <w:rPr>
          <w:w w:val="95"/>
        </w:rPr>
        <w:t>2</w:t>
      </w:r>
      <w:r>
        <w:rPr>
          <w:spacing w:val="-16"/>
          <w:w w:val="95"/>
        </w:rPr>
        <w:t xml:space="preserve"> 件，画面宽度 </w:t>
      </w:r>
      <w:r>
        <w:rPr>
          <w:w w:val="95"/>
        </w:rPr>
        <w:t>600</w:t>
      </w:r>
    </w:p>
    <w:p>
      <w:pPr>
        <w:pStyle w:val="3"/>
        <w:spacing w:before="3"/>
        <w:ind w:left="106"/>
      </w:pPr>
      <w:r>
        <w:rPr>
          <w:w w:val="95"/>
        </w:rPr>
        <w:t>—960</w:t>
      </w:r>
      <w:r>
        <w:rPr>
          <w:spacing w:val="-5"/>
          <w:w w:val="95"/>
        </w:rPr>
        <w:t xml:space="preserve"> 像素。提交 </w:t>
      </w:r>
      <w:r>
        <w:rPr>
          <w:w w:val="95"/>
        </w:rPr>
        <w:t>swf</w:t>
      </w:r>
      <w:r>
        <w:rPr>
          <w:spacing w:val="16"/>
          <w:w w:val="95"/>
        </w:rPr>
        <w:t xml:space="preserve"> 格式或</w:t>
      </w:r>
      <w:r>
        <w:rPr>
          <w:w w:val="95"/>
        </w:rPr>
        <w:t>flv</w:t>
      </w:r>
      <w:r>
        <w:rPr>
          <w:spacing w:val="-5"/>
          <w:w w:val="95"/>
        </w:rPr>
        <w:t xml:space="preserve"> 格式，文件大小不超过 </w:t>
      </w:r>
      <w:r>
        <w:rPr>
          <w:w w:val="95"/>
        </w:rPr>
        <w:t>40MB。</w:t>
      </w:r>
    </w:p>
    <w:p>
      <w:pPr>
        <w:pStyle w:val="2"/>
        <w:spacing w:before="160"/>
      </w:pPr>
      <w:r>
        <w:t>（六）广播类（广播电台、互联网音频）</w:t>
      </w:r>
    </w:p>
    <w:p>
      <w:pPr>
        <w:pStyle w:val="3"/>
        <w:spacing w:before="132" w:line="350" w:lineRule="auto"/>
        <w:ind w:left="106" w:right="271" w:firstLine="640"/>
        <w:jc w:val="both"/>
      </w:pPr>
      <w:r>
        <w:rPr>
          <w:spacing w:val="1"/>
          <w:w w:val="95"/>
        </w:rPr>
        <w:t xml:space="preserve">广播作品和移动端 </w:t>
      </w:r>
      <w:r>
        <w:rPr>
          <w:w w:val="95"/>
        </w:rPr>
        <w:t>APP</w:t>
      </w:r>
      <w:r>
        <w:rPr>
          <w:spacing w:val="1"/>
          <w:w w:val="95"/>
        </w:rPr>
        <w:t xml:space="preserve"> 音频作品。时间 </w:t>
      </w:r>
      <w:r>
        <w:rPr>
          <w:w w:val="95"/>
        </w:rPr>
        <w:t>15</w:t>
      </w:r>
      <w:r>
        <w:rPr>
          <w:spacing w:val="5"/>
          <w:w w:val="95"/>
        </w:rPr>
        <w:t xml:space="preserve"> 秒或 </w:t>
      </w:r>
      <w:r>
        <w:rPr>
          <w:w w:val="95"/>
        </w:rPr>
        <w:t>30</w:t>
      </w:r>
      <w:r>
        <w:rPr>
          <w:spacing w:val="3"/>
          <w:w w:val="95"/>
        </w:rPr>
        <w:t xml:space="preserve"> 秒，系</w:t>
      </w:r>
      <w:r>
        <w:rPr>
          <w:spacing w:val="-6"/>
          <w:w w:val="95"/>
        </w:rPr>
        <w:t xml:space="preserve">列作品不超过 </w:t>
      </w:r>
      <w:r>
        <w:rPr>
          <w:w w:val="95"/>
        </w:rPr>
        <w:t>2</w:t>
      </w:r>
      <w:r>
        <w:rPr>
          <w:spacing w:val="7"/>
          <w:w w:val="95"/>
        </w:rPr>
        <w:t xml:space="preserve"> 件。提交</w:t>
      </w:r>
      <w:r>
        <w:rPr>
          <w:w w:val="95"/>
        </w:rPr>
        <w:t>mp3</w:t>
      </w:r>
      <w:r>
        <w:rPr>
          <w:spacing w:val="-9"/>
          <w:w w:val="95"/>
        </w:rPr>
        <w:t xml:space="preserve"> 格式，文件大小不超过 </w:t>
      </w:r>
      <w:r>
        <w:rPr>
          <w:w w:val="95"/>
        </w:rPr>
        <w:t>5MB。</w:t>
      </w:r>
    </w:p>
    <w:p>
      <w:pPr>
        <w:pStyle w:val="2"/>
        <w:spacing w:line="470" w:lineRule="exact"/>
      </w:pPr>
      <w:r>
        <w:t>（七）文案类（广告语、质量品牌故事）</w:t>
      </w:r>
    </w:p>
    <w:p>
      <w:pPr>
        <w:pStyle w:val="3"/>
        <w:spacing w:before="133"/>
        <w:ind w:left="747"/>
      </w:pPr>
      <w:r>
        <w:rPr>
          <w:spacing w:val="5"/>
          <w:w w:val="99"/>
        </w:rPr>
        <w:t>广告语字数不多于</w:t>
      </w:r>
      <w:r>
        <w:rPr>
          <w:spacing w:val="-74"/>
        </w:rPr>
        <w:t xml:space="preserve"> </w:t>
      </w:r>
      <w:r>
        <w:rPr>
          <w:spacing w:val="1"/>
          <w:w w:val="99"/>
        </w:rPr>
        <w:t>2</w:t>
      </w:r>
      <w:r>
        <w:rPr>
          <w:w w:val="99"/>
        </w:rPr>
        <w:t>0</w:t>
      </w:r>
      <w:r>
        <w:rPr>
          <w:spacing w:val="-75"/>
        </w:rPr>
        <w:t xml:space="preserve"> </w:t>
      </w:r>
      <w:r>
        <w:rPr>
          <w:spacing w:val="7"/>
          <w:w w:val="99"/>
        </w:rPr>
        <w:t>字（含标点</w:t>
      </w:r>
      <w:r>
        <w:rPr>
          <w:spacing w:val="-154"/>
          <w:w w:val="99"/>
        </w:rPr>
        <w:t>）</w:t>
      </w:r>
      <w:r>
        <w:rPr>
          <w:spacing w:val="5"/>
          <w:w w:val="99"/>
        </w:rPr>
        <w:t>；质量品牌故事字数在</w:t>
      </w:r>
    </w:p>
    <w:p>
      <w:pPr>
        <w:pStyle w:val="3"/>
        <w:spacing w:before="190" w:line="350" w:lineRule="auto"/>
        <w:ind w:left="106" w:right="271"/>
      </w:pPr>
      <w:r>
        <w:rPr>
          <w:w w:val="95"/>
        </w:rPr>
        <w:t>1500字以内，作品中禁止插入图片或其它形式文件。提交时直</w:t>
      </w:r>
      <w:r>
        <w:t>接录入并编辑文字。</w:t>
      </w:r>
    </w:p>
    <w:p>
      <w:pPr>
        <w:pStyle w:val="2"/>
        <w:spacing w:line="470" w:lineRule="exact"/>
      </w:pPr>
      <w:r>
        <w:rPr>
          <w:spacing w:val="2"/>
        </w:rPr>
        <w:t>（</w:t>
      </w:r>
      <w:r>
        <w:t>八</w:t>
      </w:r>
      <w:r>
        <w:rPr>
          <w:spacing w:val="-65"/>
        </w:rPr>
        <w:t>）</w:t>
      </w:r>
      <w:r>
        <w:rPr>
          <w:spacing w:val="-19"/>
        </w:rPr>
        <w:t>策划类（</w:t>
      </w:r>
      <w:r>
        <w:rPr>
          <w:spacing w:val="-30"/>
        </w:rPr>
        <w:t>广告营销策划、品牌传播策划、公关形象策划</w:t>
      </w:r>
      <w:r>
        <w:t>）</w:t>
      </w:r>
    </w:p>
    <w:p>
      <w:pPr>
        <w:pStyle w:val="3"/>
        <w:spacing w:before="132" w:line="350" w:lineRule="auto"/>
        <w:ind w:left="106" w:right="269" w:firstLine="640"/>
        <w:jc w:val="both"/>
      </w:pPr>
      <w:r>
        <w:rPr>
          <w:w w:val="95"/>
        </w:rPr>
        <w:t>策划案主要内容包括：内容提要、市场环境分析（数据翔</w:t>
      </w:r>
      <w:r>
        <w:rPr>
          <w:spacing w:val="100"/>
          <w:w w:val="95"/>
        </w:rPr>
        <w:t xml:space="preserve"> </w:t>
      </w:r>
      <w:r>
        <w:rPr>
          <w:w w:val="95"/>
        </w:rPr>
        <w:t>实并注明出处，调查表附后</w:t>
      </w:r>
      <w:r>
        <w:rPr>
          <w:spacing w:val="-161"/>
          <w:w w:val="95"/>
        </w:rPr>
        <w:t>）</w:t>
      </w:r>
      <w:r>
        <w:rPr>
          <w:w w:val="95"/>
        </w:rPr>
        <w:t>、广告营销、品牌传播或公关形象</w:t>
      </w:r>
      <w:r>
        <w:rPr>
          <w:spacing w:val="1"/>
          <w:w w:val="95"/>
        </w:rPr>
        <w:t xml:space="preserve"> </w:t>
      </w:r>
      <w:r>
        <w:rPr>
          <w:w w:val="95"/>
        </w:rPr>
        <w:t>提案、创意设计执行提案、媒介计划提案、广告预算（应符合</w:t>
      </w:r>
      <w:r>
        <w:rPr>
          <w:spacing w:val="132"/>
          <w:w w:val="95"/>
        </w:rPr>
        <w:t xml:space="preserve"> </w:t>
      </w:r>
      <w:r>
        <w:rPr>
          <w:w w:val="95"/>
        </w:rPr>
        <w:t>命题预算要求）</w:t>
      </w:r>
      <w:r>
        <w:rPr>
          <w:spacing w:val="3"/>
          <w:w w:val="95"/>
        </w:rPr>
        <w:t xml:space="preserve">等。提交作品格式为 </w:t>
      </w:r>
      <w:r>
        <w:rPr>
          <w:w w:val="95"/>
        </w:rPr>
        <w:t>PDF文件，需进行版式设</w:t>
      </w:r>
      <w:r>
        <w:rPr>
          <w:w w:val="99"/>
        </w:rPr>
        <w:t>计且正文不超过</w:t>
      </w:r>
      <w:r>
        <w:rPr>
          <w:spacing w:val="-79"/>
        </w:rPr>
        <w:t xml:space="preserve"> </w:t>
      </w:r>
      <w:r>
        <w:rPr>
          <w:spacing w:val="1"/>
          <w:w w:val="99"/>
        </w:rPr>
        <w:t>3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spacing w:val="-31"/>
          <w:w w:val="99"/>
        </w:rPr>
        <w:t>页</w:t>
      </w:r>
      <w:r>
        <w:rPr>
          <w:w w:val="99"/>
        </w:rPr>
        <w:t>（</w:t>
      </w:r>
      <w:r>
        <w:rPr>
          <w:spacing w:val="1"/>
          <w:w w:val="99"/>
        </w:rPr>
        <w:t>A</w:t>
      </w:r>
      <w:r>
        <w:rPr>
          <w:w w:val="99"/>
        </w:rPr>
        <w:t>4</w:t>
      </w:r>
      <w:r>
        <w:rPr>
          <w:spacing w:val="-80"/>
        </w:rPr>
        <w:t xml:space="preserve"> </w:t>
      </w:r>
      <w:r>
        <w:rPr>
          <w:spacing w:val="-5"/>
          <w:w w:val="99"/>
        </w:rPr>
        <w:t>页面，附件不超过</w:t>
      </w:r>
      <w:r>
        <w:rPr>
          <w:spacing w:val="-79"/>
        </w:rPr>
        <w:t xml:space="preserve"> </w:t>
      </w:r>
      <w:r>
        <w:rPr>
          <w:spacing w:val="1"/>
          <w:w w:val="99"/>
        </w:rPr>
        <w:t>1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w w:val="99"/>
        </w:rPr>
        <w:t>页</w:t>
      </w:r>
      <w:r>
        <w:rPr>
          <w:spacing w:val="-159"/>
          <w:w w:val="99"/>
        </w:rPr>
        <w:t>）</w:t>
      </w:r>
      <w:r>
        <w:rPr>
          <w:spacing w:val="-7"/>
          <w:w w:val="99"/>
        </w:rPr>
        <w:t>，文件大小</w:t>
      </w:r>
      <w:r>
        <w:rPr>
          <w:spacing w:val="-18"/>
          <w:w w:val="95"/>
        </w:rPr>
        <w:t xml:space="preserve">不超过 </w:t>
      </w:r>
      <w:r>
        <w:rPr>
          <w:w w:val="95"/>
        </w:rPr>
        <w:t>200MB。</w:t>
      </w:r>
    </w:p>
    <w:p>
      <w:pPr>
        <w:pStyle w:val="2"/>
        <w:numPr>
          <w:ilvl w:val="0"/>
          <w:numId w:val="1"/>
        </w:numPr>
        <w:spacing w:line="476" w:lineRule="exact"/>
      </w:pPr>
      <w:r>
        <w:t>文创类（根据专项命题进行创作，详见大赛官网）</w:t>
      </w:r>
    </w:p>
    <w:p>
      <w:pPr>
        <w:numPr>
          <w:ilvl w:val="0"/>
          <w:numId w:val="0"/>
        </w:numPr>
        <w:ind w:right="0" w:rightChars="0"/>
      </w:pPr>
    </w:p>
    <w:p>
      <w:pPr>
        <w:pStyle w:val="3"/>
        <w:spacing w:before="6"/>
        <w:ind w:left="747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二</w:t>
      </w:r>
      <w:r>
        <w:rPr>
          <w:rFonts w:hint="eastAsia" w:ascii="黑体" w:eastAsia="黑体"/>
        </w:rPr>
        <w:t>、竞赛须知</w:t>
      </w:r>
    </w:p>
    <w:p>
      <w:pPr>
        <w:pStyle w:val="3"/>
        <w:spacing w:before="190" w:line="350" w:lineRule="auto"/>
        <w:ind w:left="106" w:right="269" w:firstLine="640"/>
      </w:pPr>
      <w:r>
        <w:rPr>
          <w:w w:val="95"/>
        </w:rPr>
        <w:t>参赛作品的展演、刊登、出版、使用等版权归大赛组委会</w:t>
      </w:r>
      <w:r>
        <w:t>所有，提交的参赛作品均不退还，请自留底稿。</w:t>
      </w:r>
    </w:p>
    <w:p>
      <w:pPr>
        <w:pStyle w:val="3"/>
        <w:spacing w:before="3" w:line="350" w:lineRule="auto"/>
        <w:ind w:left="106" w:right="283" w:firstLine="669"/>
        <w:jc w:val="both"/>
      </w:pPr>
      <w:r>
        <w:rPr>
          <w:spacing w:val="18"/>
          <w:w w:val="95"/>
        </w:rPr>
        <w:t>依据国家有关法律法规，凡主动提交作品参赛的作者，</w:t>
      </w:r>
      <w:r>
        <w:rPr>
          <w:spacing w:val="1"/>
          <w:w w:val="95"/>
        </w:rPr>
        <w:t xml:space="preserve"> </w:t>
      </w:r>
      <w:r>
        <w:rPr>
          <w:spacing w:val="16"/>
          <w:w w:val="95"/>
        </w:rPr>
        <w:t>主办方认为其已经对所提交的作品版权归属作如下不可撤销</w:t>
      </w:r>
      <w:r>
        <w:rPr>
          <w:spacing w:val="1"/>
          <w:w w:val="95"/>
        </w:rPr>
        <w:t xml:space="preserve"> </w:t>
      </w:r>
      <w:r>
        <w:rPr>
          <w:spacing w:val="9"/>
        </w:rPr>
        <w:t>声明。</w:t>
      </w:r>
    </w:p>
    <w:p>
      <w:pPr>
        <w:pStyle w:val="3"/>
        <w:spacing w:line="350" w:lineRule="auto"/>
        <w:ind w:left="106" w:right="110" w:firstLine="640"/>
      </w:pPr>
      <w:r>
        <w:t>原创声明：参赛作品是参赛者原创作品，未侵犯任何他人</w:t>
      </w:r>
      <w:r>
        <w:rPr>
          <w:w w:val="95"/>
        </w:rPr>
        <w:t>的任何专利、著作权及其他知识产权；该作品未在报刊、杂志、</w:t>
      </w:r>
    </w:p>
    <w:p>
      <w:pPr>
        <w:pStyle w:val="3"/>
        <w:spacing w:before="55" w:line="350" w:lineRule="auto"/>
        <w:ind w:left="106" w:right="110"/>
      </w:pPr>
      <w:r>
        <w:rPr>
          <w:w w:val="95"/>
        </w:rPr>
        <w:t>网站及其他媒体公开发表，未申请专利或进行版权登记的作品，</w:t>
      </w:r>
      <w:r>
        <w:t>未参加过其他比赛，未以任何形式进入商业渠道。否则，主办单位将取消其参赛、获奖资格，并保留追究法律责任的权利。</w:t>
      </w:r>
    </w:p>
    <w:p>
      <w:pPr>
        <w:pStyle w:val="3"/>
        <w:spacing w:before="4" w:line="350" w:lineRule="auto"/>
        <w:ind w:left="106" w:right="269" w:firstLine="640"/>
      </w:pPr>
      <w:r>
        <w:rPr>
          <w:w w:val="95"/>
        </w:rPr>
        <w:t>参赛获奖作品知识产权归属：所有参赛获奖作品除作者署</w:t>
      </w:r>
      <w:r>
        <w:t>名权以外的全部版权归大赛组委会。</w:t>
      </w:r>
    </w:p>
    <w:p>
      <w:pPr>
        <w:pStyle w:val="3"/>
        <w:spacing w:before="3" w:line="350" w:lineRule="auto"/>
        <w:ind w:left="106" w:right="269" w:firstLine="640"/>
        <w:rPr>
          <w:sz w:val="32"/>
        </w:rPr>
        <w:sectPr>
          <w:footerReference r:id="rId3" w:type="default"/>
          <w:pgSz w:w="11910" w:h="16840"/>
          <w:pgMar w:top="1580" w:right="1260" w:bottom="1460" w:left="1480" w:header="0" w:footer="1266" w:gutter="0"/>
          <w:cols w:space="720" w:num="1"/>
        </w:sectPr>
      </w:pPr>
      <w:r>
        <w:rPr>
          <w:w w:val="95"/>
        </w:rPr>
        <w:t>参赛者在提交作品之前，已仔细阅读上述条款，充分理解</w:t>
      </w:r>
      <w:r>
        <w:t>并表示同意。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3606800</wp:posOffset>
              </wp:positionH>
              <wp:positionV relativeFrom="page">
                <wp:posOffset>9747885</wp:posOffset>
              </wp:positionV>
              <wp:extent cx="419735" cy="205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4pt;margin-top:767.55pt;height:16.2pt;width:33.05pt;mso-position-horizontal-relative:page;mso-position-vertical-relative:page;z-index:-251657216;mso-width-relative:page;mso-height-relative:page;" filled="f" stroked="f" coordsize="21600,21600" o:gfxdata="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zrqxjbAAAADQEAAA8AAAAA&#10;AAAAAQAgAAAAIgAAAGRycy9kb3ducmV2LnhtbFBLAQIUABQAAAAIAIdO4kDYLF9inwEAACM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B7C2"/>
    <w:multiLevelType w:val="singleLevel"/>
    <w:tmpl w:val="1ECBB7C2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ZDhlM2VmMTc3NGQwODEyZTNhZTdmYTk4NGRkMGYifQ=="/>
  </w:docVars>
  <w:rsids>
    <w:rsidRoot w:val="288A3BC8"/>
    <w:rsid w:val="02894272"/>
    <w:rsid w:val="27313EA6"/>
    <w:rsid w:val="288A3BC8"/>
    <w:rsid w:val="28AC55FE"/>
    <w:rsid w:val="29F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747"/>
      <w:outlineLvl w:val="2"/>
    </w:pPr>
    <w:rPr>
      <w:rFonts w:ascii="方正楷体简体" w:hAnsi="方正楷体简体" w:eastAsia="方正楷体简体" w:cs="方正楷体简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6">
    <w:name w:val="List Paragraph"/>
    <w:basedOn w:val="1"/>
    <w:qFormat/>
    <w:uiPriority w:val="1"/>
    <w:pPr>
      <w:spacing w:before="190"/>
      <w:ind w:left="1068" w:hanging="322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1151</Words>
  <Characters>1229</Characters>
  <Lines>0</Lines>
  <Paragraphs>0</Paragraphs>
  <TotalTime>16</TotalTime>
  <ScaleCrop>false</ScaleCrop>
  <LinksUpToDate>false</LinksUpToDate>
  <CharactersWithSpaces>1304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2022-10-31T10:07:00Z</dcterms:created>
  <dc:creator>幻灵</dc:creator>
  <cp:lastModifiedBy>Administrator</cp:lastModifiedBy>
  <dcterms:modified xsi:type="dcterms:W3CDTF">2022-11-01T02:35:41Z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7D9493508B9443D88762AB4B17C722FC</vt:lpwstr>
  </property>
</Properties>
</file>